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71" w:rsidRPr="00DC3D44" w:rsidRDefault="006E0171" w:rsidP="006E0171">
      <w:pPr>
        <w:tabs>
          <w:tab w:val="left" w:pos="4965"/>
        </w:tabs>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C3D44">
        <w:rPr>
          <w:rFonts w:ascii="Times New Roman" w:eastAsia="Times New Roman" w:hAnsi="Times New Roman" w:cs="Times New Roman"/>
          <w:b/>
          <w:bCs/>
          <w:sz w:val="27"/>
          <w:szCs w:val="27"/>
          <w:lang w:eastAsia="ru-RU"/>
        </w:rPr>
        <w:t>Антитеррористическая безопасность</w:t>
      </w:r>
      <w:r>
        <w:rPr>
          <w:rFonts w:ascii="Times New Roman" w:eastAsia="Times New Roman" w:hAnsi="Times New Roman" w:cs="Times New Roman"/>
          <w:b/>
          <w:bCs/>
          <w:sz w:val="27"/>
          <w:szCs w:val="27"/>
          <w:lang w:eastAsia="ru-RU"/>
        </w:rPr>
        <w:tab/>
      </w:r>
    </w:p>
    <w:p w:rsidR="006E0171" w:rsidRPr="00DC3D44" w:rsidRDefault="006E0171" w:rsidP="006E017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DC3D44">
        <w:rPr>
          <w:rFonts w:ascii="Times New Roman" w:eastAsia="Times New Roman" w:hAnsi="Times New Roman" w:cs="Times New Roman"/>
          <w:b/>
          <w:bCs/>
          <w:sz w:val="24"/>
          <w:szCs w:val="24"/>
          <w:lang w:eastAsia="ru-RU"/>
        </w:rPr>
        <w:t>Экстреми́зм</w:t>
      </w:r>
      <w:proofErr w:type="spellEnd"/>
      <w:proofErr w:type="gramEnd"/>
      <w:r w:rsidRPr="00DC3D44">
        <w:rPr>
          <w:rFonts w:ascii="Times New Roman" w:eastAsia="Times New Roman" w:hAnsi="Times New Roman" w:cs="Times New Roman"/>
          <w:sz w:val="24"/>
          <w:szCs w:val="24"/>
          <w:lang w:eastAsia="ru-RU"/>
        </w:rPr>
        <w:t xml:space="preserve"> (от лат.</w:t>
      </w:r>
      <w:r w:rsidRPr="00DC3D44">
        <w:rPr>
          <w:rFonts w:ascii="Times New Roman" w:eastAsia="Times New Roman" w:hAnsi="Times New Roman" w:cs="Times New Roman"/>
          <w:i/>
          <w:iCs/>
          <w:sz w:val="24"/>
          <w:szCs w:val="24"/>
          <w:lang w:eastAsia="ru-RU"/>
        </w:rPr>
        <w:t xml:space="preserve"> </w:t>
      </w:r>
      <w:proofErr w:type="spellStart"/>
      <w:r w:rsidRPr="00DC3D44">
        <w:rPr>
          <w:rFonts w:ascii="Times New Roman" w:eastAsia="Times New Roman" w:hAnsi="Times New Roman" w:cs="Times New Roman"/>
          <w:i/>
          <w:iCs/>
          <w:sz w:val="24"/>
          <w:szCs w:val="24"/>
          <w:lang w:eastAsia="ru-RU"/>
        </w:rPr>
        <w:t>extremus</w:t>
      </w:r>
      <w:proofErr w:type="spellEnd"/>
      <w:r w:rsidRPr="00DC3D44">
        <w:rPr>
          <w:rFonts w:ascii="Times New Roman" w:eastAsia="Times New Roman" w:hAnsi="Times New Roman" w:cs="Times New Roman"/>
          <w:sz w:val="24"/>
          <w:szCs w:val="24"/>
          <w:lang w:eastAsia="ru-RU"/>
        </w:rPr>
        <w:t xml:space="preserve"> –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террористических акциях, методах партизанской войны.</w:t>
      </w:r>
    </w:p>
    <w:p w:rsidR="006E0171" w:rsidRPr="00DC3D44" w:rsidRDefault="006E0171" w:rsidP="006E0171">
      <w:pPr>
        <w:spacing w:before="100" w:beforeAutospacing="1" w:after="100" w:afterAutospacing="1" w:line="240" w:lineRule="auto"/>
        <w:rPr>
          <w:rFonts w:ascii="Times New Roman" w:eastAsia="Times New Roman" w:hAnsi="Times New Roman" w:cs="Times New Roman"/>
          <w:sz w:val="24"/>
          <w:szCs w:val="24"/>
          <w:lang w:eastAsia="ru-RU"/>
        </w:rPr>
      </w:pPr>
      <w:r w:rsidRPr="00DC3D44">
        <w:rPr>
          <w:rFonts w:ascii="Times New Roman" w:eastAsia="Times New Roman" w:hAnsi="Times New Roman" w:cs="Times New Roman"/>
          <w:sz w:val="24"/>
          <w:szCs w:val="24"/>
          <w:lang w:eastAsia="ru-RU"/>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 гражданской войной – можно говорить о «вынужденном экстремизме».</w:t>
      </w:r>
    </w:p>
    <w:p w:rsidR="006E0171" w:rsidRPr="00DC3D44" w:rsidRDefault="006E0171" w:rsidP="006E017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DC3D44">
        <w:rPr>
          <w:rFonts w:ascii="Times New Roman" w:eastAsia="Times New Roman" w:hAnsi="Times New Roman" w:cs="Times New Roman"/>
          <w:b/>
          <w:bCs/>
          <w:sz w:val="24"/>
          <w:szCs w:val="24"/>
          <w:lang w:eastAsia="ru-RU"/>
        </w:rPr>
        <w:t>Террори́зм</w:t>
      </w:r>
      <w:proofErr w:type="spellEnd"/>
      <w:proofErr w:type="gramEnd"/>
      <w:r w:rsidRPr="00DC3D44">
        <w:rPr>
          <w:rFonts w:ascii="Times New Roman" w:eastAsia="Times New Roman" w:hAnsi="Times New Roman" w:cs="Times New Roman"/>
          <w:sz w:val="24"/>
          <w:szCs w:val="24"/>
          <w:lang w:eastAsia="ru-RU"/>
        </w:rPr>
        <w:t xml:space="preserve"> (от лат.</w:t>
      </w:r>
      <w:r w:rsidRPr="00DC3D44">
        <w:rPr>
          <w:rFonts w:ascii="Times New Roman" w:eastAsia="Times New Roman" w:hAnsi="Times New Roman" w:cs="Times New Roman"/>
          <w:i/>
          <w:iCs/>
          <w:sz w:val="24"/>
          <w:szCs w:val="24"/>
          <w:lang w:eastAsia="ru-RU"/>
        </w:rPr>
        <w:t xml:space="preserve"> </w:t>
      </w:r>
      <w:proofErr w:type="spellStart"/>
      <w:r w:rsidRPr="00DC3D44">
        <w:rPr>
          <w:rFonts w:ascii="Times New Roman" w:eastAsia="Times New Roman" w:hAnsi="Times New Roman" w:cs="Times New Roman"/>
          <w:i/>
          <w:iCs/>
          <w:sz w:val="24"/>
          <w:szCs w:val="24"/>
          <w:lang w:eastAsia="ru-RU"/>
        </w:rPr>
        <w:t>terrorem</w:t>
      </w:r>
      <w:proofErr w:type="spellEnd"/>
      <w:r w:rsidRPr="00DC3D44">
        <w:rPr>
          <w:rFonts w:ascii="Times New Roman" w:eastAsia="Times New Roman" w:hAnsi="Times New Roman" w:cs="Times New Roman"/>
          <w:sz w:val="24"/>
          <w:szCs w:val="24"/>
          <w:lang w:eastAsia="ru-RU"/>
        </w:rPr>
        <w:t xml:space="preserve">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6E0171" w:rsidRPr="00DC3D44" w:rsidRDefault="006E0171" w:rsidP="006E01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3D44">
        <w:rPr>
          <w:rFonts w:ascii="Times New Roman" w:eastAsia="Times New Roman" w:hAnsi="Times New Roman" w:cs="Times New Roman"/>
          <w:sz w:val="24"/>
          <w:szCs w:val="24"/>
          <w:lang w:eastAsia="ru-RU"/>
        </w:rPr>
        <w:t>политику насилия и устрашения, применяемого диктаторскими или тоталитарными режимами по отношению к гражданам своей страны;</w:t>
      </w:r>
    </w:p>
    <w:p w:rsidR="006E0171" w:rsidRPr="00DC3D44" w:rsidRDefault="006E0171" w:rsidP="006E01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C3D44">
        <w:rPr>
          <w:rFonts w:ascii="Times New Roman" w:eastAsia="Times New Roman" w:hAnsi="Times New Roman" w:cs="Times New Roman"/>
          <w:sz w:val="24"/>
          <w:szCs w:val="24"/>
          <w:lang w:eastAsia="ru-RU"/>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w:t>
      </w:r>
    </w:p>
    <w:p w:rsidR="006E0171" w:rsidRPr="00DC3D44" w:rsidRDefault="006E0171" w:rsidP="006E0171">
      <w:pPr>
        <w:spacing w:before="100" w:beforeAutospacing="1" w:after="100" w:afterAutospacing="1" w:line="240" w:lineRule="auto"/>
        <w:rPr>
          <w:rFonts w:ascii="Times New Roman" w:eastAsia="Times New Roman" w:hAnsi="Times New Roman" w:cs="Times New Roman"/>
          <w:sz w:val="24"/>
          <w:szCs w:val="24"/>
          <w:lang w:eastAsia="ru-RU"/>
        </w:rPr>
      </w:pPr>
      <w:r w:rsidRPr="00DC3D44">
        <w:rPr>
          <w:rFonts w:ascii="Times New Roman" w:eastAsia="Times New Roman" w:hAnsi="Times New Roman" w:cs="Times New Roman"/>
          <w:sz w:val="24"/>
          <w:szCs w:val="24"/>
          <w:lang w:eastAsia="ru-RU"/>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6E0171" w:rsidRPr="00DC3D44" w:rsidRDefault="006E0171" w:rsidP="006E017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D44">
        <w:rPr>
          <w:rFonts w:ascii="Times New Roman" w:eastAsia="Times New Roman" w:hAnsi="Times New Roman" w:cs="Times New Roman"/>
          <w:b/>
          <w:bCs/>
          <w:sz w:val="24"/>
          <w:szCs w:val="24"/>
          <w:lang w:eastAsia="ru-RU"/>
        </w:rPr>
        <w:t>Нормативные документы</w:t>
      </w:r>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6" w:tgtFrame="_blank" w:history="1">
        <w:r w:rsidRPr="00DC3D44">
          <w:rPr>
            <w:rFonts w:ascii="Times New Roman" w:eastAsia="Times New Roman" w:hAnsi="Times New Roman" w:cs="Times New Roman"/>
            <w:color w:val="0000FF"/>
            <w:sz w:val="24"/>
            <w:szCs w:val="24"/>
            <w:u w:val="single"/>
            <w:lang w:eastAsia="ru-RU"/>
          </w:rPr>
          <w:t>Указ Президента РФ от 12.05.2009 № 537 «О стратегии национальной безопасности Российской Федерации до 2020 года»</w:t>
        </w:r>
      </w:hyperlink>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7" w:tgtFrame="_blank" w:history="1">
        <w:r w:rsidRPr="00DC3D44">
          <w:rPr>
            <w:rFonts w:ascii="Times New Roman" w:eastAsia="Times New Roman" w:hAnsi="Times New Roman" w:cs="Times New Roman"/>
            <w:color w:val="0000FF"/>
            <w:sz w:val="24"/>
            <w:szCs w:val="24"/>
            <w:u w:val="single"/>
            <w:lang w:eastAsia="ru-RU"/>
          </w:rPr>
          <w:t>Указ Президента от 15.02.2006 № 116 «О мерах по противодействию терроризму»</w:t>
        </w:r>
      </w:hyperlink>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8" w:tgtFrame="_blank" w:history="1">
        <w:r w:rsidRPr="00DC3D44">
          <w:rPr>
            <w:rFonts w:ascii="Times New Roman" w:eastAsia="Times New Roman" w:hAnsi="Times New Roman" w:cs="Times New Roman"/>
            <w:color w:val="0000FF"/>
            <w:sz w:val="24"/>
            <w:szCs w:val="24"/>
            <w:u w:val="single"/>
            <w:lang w:eastAsia="ru-RU"/>
          </w:rPr>
          <w:t>Федеральный закон от 06.03.2006 № 35-ФЗ «О противодействии терроризму»</w:t>
        </w:r>
      </w:hyperlink>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9" w:tgtFrame="_blank" w:history="1">
        <w:r w:rsidRPr="00DC3D44">
          <w:rPr>
            <w:rFonts w:ascii="Times New Roman" w:eastAsia="Times New Roman" w:hAnsi="Times New Roman" w:cs="Times New Roman"/>
            <w:color w:val="0000FF"/>
            <w:sz w:val="24"/>
            <w:szCs w:val="24"/>
            <w:u w:val="single"/>
            <w:lang w:eastAsia="ru-RU"/>
          </w:rPr>
          <w:t>Федеральный закон от 25.07.2002 № 114-ФЗ «О противодействии экстремистской деятельности»</w:t>
        </w:r>
      </w:hyperlink>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10" w:tgtFrame="_blank" w:history="1">
        <w:r w:rsidRPr="00DC3D44">
          <w:rPr>
            <w:rFonts w:ascii="Times New Roman" w:eastAsia="Times New Roman" w:hAnsi="Times New Roman" w:cs="Times New Roman"/>
            <w:color w:val="0000FF"/>
            <w:sz w:val="24"/>
            <w:szCs w:val="24"/>
            <w:u w:val="single"/>
            <w:lang w:eastAsia="ru-RU"/>
          </w:rPr>
          <w:t>Федеральный закон от 28.12.2010 № 390-ФЗ «О безопасности»</w:t>
        </w:r>
      </w:hyperlink>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11" w:tgtFrame="_blank" w:history="1">
        <w:r w:rsidRPr="00DC3D44">
          <w:rPr>
            <w:rFonts w:ascii="Times New Roman" w:eastAsia="Times New Roman" w:hAnsi="Times New Roman" w:cs="Times New Roman"/>
            <w:color w:val="0000FF"/>
            <w:sz w:val="24"/>
            <w:szCs w:val="24"/>
            <w:u w:val="single"/>
            <w:lang w:eastAsia="ru-RU"/>
          </w:rPr>
          <w:t>Постановление Правительства РФ от 07.10.2017 № 1235 «Об утверждении требований к антитеррористической защищенности объектов (территорий) Министерства образования и науки РФ и объектов (территорий), относящихся к сфере деятельности Министерства образования и науки РФ, и формы паспорта безопасности этих объектов (территорий)»</w:t>
        </w:r>
      </w:hyperlink>
    </w:p>
    <w:p w:rsidR="006E0171" w:rsidRPr="00DC3D44" w:rsidRDefault="006E0171" w:rsidP="006E0171">
      <w:pPr>
        <w:spacing w:after="0" w:line="240" w:lineRule="auto"/>
        <w:rPr>
          <w:rFonts w:ascii="Times New Roman" w:eastAsia="Times New Roman" w:hAnsi="Times New Roman" w:cs="Times New Roman"/>
          <w:sz w:val="24"/>
          <w:szCs w:val="24"/>
          <w:lang w:eastAsia="ru-RU"/>
        </w:rPr>
      </w:pPr>
      <w:hyperlink r:id="rId12" w:tgtFrame="_blank" w:history="1">
        <w:r w:rsidRPr="00DC3D44">
          <w:rPr>
            <w:rFonts w:ascii="Times New Roman" w:eastAsia="Times New Roman" w:hAnsi="Times New Roman" w:cs="Times New Roman"/>
            <w:color w:val="0000FF"/>
            <w:sz w:val="24"/>
            <w:szCs w:val="24"/>
            <w:u w:val="single"/>
            <w:lang w:eastAsia="ru-RU"/>
          </w:rPr>
          <w:t>Рекомендации руководителям предприятий и учреждений по защите от террористических угроз и иных экстремистских проявлений</w:t>
        </w:r>
      </w:hyperlink>
    </w:p>
    <w:p w:rsidR="00E547F7" w:rsidRDefault="00E547F7">
      <w:bookmarkStart w:id="0" w:name="_GoBack"/>
      <w:bookmarkEnd w:id="0"/>
    </w:p>
    <w:sectPr w:rsidR="00E54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8C7550"/>
    <w:multiLevelType w:val="multilevel"/>
    <w:tmpl w:val="9D68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171"/>
    <w:rsid w:val="006E0171"/>
    <w:rsid w:val="00E54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1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97078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1968230" TargetMode="External"/><Relationship Id="rId12" Type="http://schemas.openxmlformats.org/officeDocument/2006/relationships/hyperlink" Target="https://www.ds220.ru/images/Bezopasnost/rekomendac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remlin.ru/acts/bank/29277" TargetMode="External"/><Relationship Id="rId11" Type="http://schemas.openxmlformats.org/officeDocument/2006/relationships/hyperlink" Target="https://pravo.gov.ru/proxy/ips/?docbody=&amp;nd=102446066&amp;rdk=0" TargetMode="External"/><Relationship Id="rId5" Type="http://schemas.openxmlformats.org/officeDocument/2006/relationships/webSettings" Target="webSettings.xml"/><Relationship Id="rId10" Type="http://schemas.openxmlformats.org/officeDocument/2006/relationships/hyperlink" Target="https://docs.cntd.ru/document/902253576" TargetMode="External"/><Relationship Id="rId4" Type="http://schemas.openxmlformats.org/officeDocument/2006/relationships/settings" Target="settings.xml"/><Relationship Id="rId9" Type="http://schemas.openxmlformats.org/officeDocument/2006/relationships/hyperlink" Target="https://docs.cntd.ru/document/9018235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2021-01-01T10:48:00Z</dcterms:created>
  <dcterms:modified xsi:type="dcterms:W3CDTF">2021-01-01T10:48:00Z</dcterms:modified>
</cp:coreProperties>
</file>